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DD" w:rsidRPr="00ED04C9" w:rsidRDefault="00ED24DD" w:rsidP="006038D2">
      <w:pPr>
        <w:pStyle w:val="ListParagraph"/>
        <w:numPr>
          <w:ilvl w:val="0"/>
          <w:numId w:val="2"/>
        </w:numPr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ED24DD" w:rsidRPr="006038D2" w:rsidRDefault="00ED24DD" w:rsidP="00807C6E">
      <w:pPr>
        <w:pStyle w:val="Heading1"/>
        <w:rPr>
          <w:rFonts w:ascii="Times New Roman" w:hAnsi="Times New Roman"/>
          <w:sz w:val="24"/>
          <w:szCs w:val="24"/>
        </w:rPr>
      </w:pPr>
      <w:r w:rsidRPr="006038D2">
        <w:rPr>
          <w:rFonts w:ascii="Times New Roman" w:hAnsi="Times New Roman"/>
          <w:sz w:val="24"/>
          <w:szCs w:val="24"/>
        </w:rPr>
        <w:t>FACT SHEET A.9</w:t>
      </w:r>
    </w:p>
    <w:p w:rsidR="00ED24DD" w:rsidRPr="006038D2" w:rsidRDefault="00ED24DD" w:rsidP="00807C6E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391563140"/>
      <w:r w:rsidRPr="006038D2">
        <w:rPr>
          <w:rFonts w:ascii="Times New Roman" w:hAnsi="Times New Roman"/>
          <w:sz w:val="24"/>
          <w:szCs w:val="24"/>
        </w:rPr>
        <w:t>Personale ATA</w:t>
      </w:r>
      <w:bookmarkEnd w:id="0"/>
      <w:r w:rsidRPr="006038D2">
        <w:rPr>
          <w:rFonts w:ascii="Times New Roman" w:hAnsi="Times New Roman"/>
          <w:sz w:val="24"/>
          <w:szCs w:val="24"/>
        </w:rPr>
        <w:t xml:space="preserve"> (Assistenti, Tecnici e Ausiliari)</w:t>
      </w:r>
    </w:p>
    <w:p w:rsidR="00ED24DD" w:rsidRPr="006038D2" w:rsidRDefault="00ED24DD" w:rsidP="00807C6E">
      <w:r w:rsidRPr="006038D2">
        <w:t xml:space="preserve">Con l’espressione “personale ATA” si intende il personale non docente che lavora nelle </w:t>
      </w:r>
      <w:bookmarkStart w:id="1" w:name="_GoBack"/>
      <w:bookmarkEnd w:id="1"/>
      <w:r w:rsidRPr="006038D2">
        <w:t xml:space="preserve">scuole. </w:t>
      </w:r>
    </w:p>
    <w:p w:rsidR="00ED24DD" w:rsidRPr="006038D2" w:rsidRDefault="00ED24DD" w:rsidP="00807C6E"/>
    <w:p w:rsidR="00ED24DD" w:rsidRPr="006038D2" w:rsidRDefault="00ED24DD" w:rsidP="00807C6E">
      <w:r w:rsidRPr="006038D2">
        <w:t>Di seguito i più diffusi profili professionali come da tabella A Contratto Collettivo Nazionale:</w:t>
      </w:r>
    </w:p>
    <w:p w:rsidR="00ED24DD" w:rsidRPr="006038D2" w:rsidRDefault="00ED24DD" w:rsidP="00807C6E">
      <w:pPr>
        <w:jc w:val="both"/>
      </w:pPr>
      <w:r w:rsidRPr="006038D2">
        <w:t>Direttore dei Servizi Generali e Amministrativi = svolge attività lavorativa di rilevante complessità ed avente rilevanza esterna. Sovrintende, con autonomia operativa, ai servizi  generali amministrativo-contabili e ne cura l'organizzazione svolgendo funzioni di coordinamento, promozione delle attività e verifica dei risultati conseguiti, rispetto agli obiettivi assegnati ed agli indirizzi impartiti,  al personale ATA, posto alle sue dirette dipendenze.</w:t>
      </w:r>
    </w:p>
    <w:p w:rsidR="00ED24DD" w:rsidRPr="006038D2" w:rsidRDefault="00ED24DD" w:rsidP="00807C6E">
      <w:pPr>
        <w:jc w:val="both"/>
      </w:pPr>
      <w:r w:rsidRPr="006038D2">
        <w:t xml:space="preserve">Assistenti amministrativi = esegue attività lavorativa richiedente specifica preparazione professionale e capacità di esecuzione delle procedure anche con l'utilizzazione di strumenti di tipo informatico, pure per finalità di catalogazione. Ha competenza diretta della tenuta dell'archivio e del protocollo. </w:t>
      </w:r>
    </w:p>
    <w:p w:rsidR="00ED24DD" w:rsidRPr="006038D2" w:rsidRDefault="00ED24DD" w:rsidP="00807C6E">
      <w:pPr>
        <w:jc w:val="both"/>
      </w:pPr>
      <w:r w:rsidRPr="006038D2">
        <w:t>Assistenti tecnici = svolge attività di conduzione tecnica dei laboratori, officine e reparti di lavorazione, garantendone l’efficienza e la funzionalità. Svolge attività di supporto tecnico allo svolgimento delle attività didattiche.</w:t>
      </w:r>
    </w:p>
    <w:p w:rsidR="00ED24DD" w:rsidRDefault="00ED24DD" w:rsidP="00807C6E">
      <w:pPr>
        <w:jc w:val="both"/>
      </w:pPr>
      <w:r w:rsidRPr="006038D2">
        <w:t>Collaboratori scolastici = esegue, nell'ambito di specifiche istruzioni e con responsabilità connessa alla corretta esecuzione del proprio lavoro, attività caratterizzata da procedure ben definite che richiedono preparazione non specialistica. È addetto ai servizi generali della scuola con compiti di accoglienza e di sorveglianza nei confronti degli alunni, nei periodi immediatamente antecedenti e successivi all’orario delle attività didattiche e durante la ricreazione, e del pubblico; di pulizia dei locali, degli spazi scolastici e</w:t>
      </w:r>
      <w:r w:rsidRPr="00F33986">
        <w:t xml:space="preserve"> degli arredi; di vigilanza sugli alunni, compresa l’ordinaria vigilanza e l’assistenza necessaria durante il pasto nelle mense scolastiche, di custodia e sorveglianza generica sui locali scolastici, di collaborazione con i docenti. </w:t>
      </w:r>
    </w:p>
    <w:p w:rsidR="00ED24DD" w:rsidRPr="00C300C9" w:rsidRDefault="00ED24DD" w:rsidP="00807C6E">
      <w:pPr>
        <w:pStyle w:val="PlainText"/>
        <w:rPr>
          <w:rFonts w:ascii="Times New Roman" w:hAnsi="Times New Roman" w:cs="Times New Roman"/>
          <w:b/>
          <w:color w:val="008000"/>
        </w:rPr>
      </w:pPr>
    </w:p>
    <w:p w:rsidR="00ED24DD" w:rsidRPr="0010162D" w:rsidRDefault="00ED24DD" w:rsidP="00807C6E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10162D">
        <w:rPr>
          <w:rFonts w:ascii="Times New Roman" w:hAnsi="Times New Roman" w:cs="Times New Roman"/>
          <w:i/>
          <w:sz w:val="22"/>
          <w:szCs w:val="22"/>
        </w:rPr>
        <w:t>Posti del personale ATA in Organico di Fatto. A.s. 2013/14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301"/>
        <w:gridCol w:w="844"/>
        <w:gridCol w:w="1307"/>
        <w:gridCol w:w="907"/>
        <w:gridCol w:w="1252"/>
        <w:gridCol w:w="785"/>
        <w:gridCol w:w="891"/>
        <w:gridCol w:w="803"/>
        <w:gridCol w:w="845"/>
        <w:gridCol w:w="843"/>
      </w:tblGrid>
      <w:tr w:rsidR="00ED24DD" w:rsidRPr="0010162D" w:rsidTr="00025DBD">
        <w:trPr>
          <w:trHeight w:val="780"/>
        </w:trPr>
        <w:tc>
          <w:tcPr>
            <w:tcW w:w="495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DSGA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Assistenti amministrativi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Assistenti tecnici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Collaboratori scolastici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Addetti alle Aziende Agrarie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Guardar.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Inferm.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Cuochi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ED24DD" w:rsidRPr="0010162D" w:rsidRDefault="00ED24DD" w:rsidP="00025DBD">
            <w:pPr>
              <w:jc w:val="center"/>
              <w:rPr>
                <w:bCs/>
                <w:i/>
                <w:sz w:val="20"/>
                <w:szCs w:val="20"/>
              </w:rPr>
            </w:pPr>
            <w:r w:rsidRPr="0010162D"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493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50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639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501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1.781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2.658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646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1.032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945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1.409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559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1.505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2.319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1.328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197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581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863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711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1.114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50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1.072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3" w:type="pct"/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1.645</w:t>
            </w:r>
          </w:p>
        </w:tc>
      </w:tr>
      <w:tr w:rsidR="00ED24DD" w:rsidRPr="00C300C9" w:rsidTr="00025DBD">
        <w:trPr>
          <w:trHeight w:val="315"/>
        </w:trPr>
        <w:tc>
          <w:tcPr>
            <w:tcW w:w="495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50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01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C300C9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D24DD" w:rsidRPr="00663ABE" w:rsidRDefault="00ED24DD" w:rsidP="00025DBD">
            <w:pPr>
              <w:jc w:val="center"/>
              <w:rPr>
                <w:bCs/>
                <w:sz w:val="20"/>
                <w:szCs w:val="20"/>
              </w:rPr>
            </w:pPr>
            <w:r w:rsidRPr="00663ABE">
              <w:rPr>
                <w:bCs/>
                <w:sz w:val="20"/>
                <w:szCs w:val="20"/>
              </w:rPr>
              <w:t>970</w:t>
            </w:r>
          </w:p>
        </w:tc>
      </w:tr>
      <w:tr w:rsidR="00ED24DD" w:rsidRPr="003A355A" w:rsidTr="00025DBD">
        <w:trPr>
          <w:trHeight w:val="315"/>
        </w:trPr>
        <w:tc>
          <w:tcPr>
            <w:tcW w:w="495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550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3.159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8.748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D24DD" w:rsidRPr="003A355A" w:rsidRDefault="00ED24DD" w:rsidP="00025DBD">
            <w:pPr>
              <w:jc w:val="center"/>
              <w:rPr>
                <w:b/>
                <w:bCs/>
                <w:sz w:val="20"/>
                <w:szCs w:val="20"/>
              </w:rPr>
            </w:pPr>
            <w:r w:rsidRPr="003A355A">
              <w:rPr>
                <w:b/>
                <w:bCs/>
                <w:sz w:val="20"/>
                <w:szCs w:val="20"/>
              </w:rPr>
              <w:t>13.338</w:t>
            </w:r>
          </w:p>
        </w:tc>
      </w:tr>
    </w:tbl>
    <w:p w:rsidR="00ED24DD" w:rsidRPr="00807C6E" w:rsidRDefault="00ED24DD" w:rsidP="00807C6E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663ABE">
        <w:rPr>
          <w:rFonts w:ascii="Times New Roman" w:hAnsi="Times New Roman" w:cs="Times New Roman"/>
          <w:sz w:val="18"/>
          <w:szCs w:val="18"/>
        </w:rPr>
        <w:t>Fonte dati: Organico di Fatto.</w:t>
      </w:r>
      <w:r w:rsidRPr="00663AB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ED24DD" w:rsidRPr="00807C6E" w:rsidSect="00520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DD" w:rsidRDefault="00ED24DD" w:rsidP="00290252">
      <w:r>
        <w:separator/>
      </w:r>
    </w:p>
  </w:endnote>
  <w:endnote w:type="continuationSeparator" w:id="0">
    <w:p w:rsidR="00ED24DD" w:rsidRDefault="00ED24DD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Default="00ED2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Pr="00E82840" w:rsidRDefault="00ED24DD" w:rsidP="00E82840">
    <w:pPr>
      <w:pStyle w:val="Footer"/>
      <w:rPr>
        <w:sz w:val="20"/>
        <w:szCs w:val="20"/>
      </w:rPr>
    </w:pPr>
    <w:r w:rsidRPr="00127E8B">
      <w:rPr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Default="00ED2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DD" w:rsidRDefault="00ED24DD" w:rsidP="00290252">
      <w:r>
        <w:separator/>
      </w:r>
    </w:p>
  </w:footnote>
  <w:footnote w:type="continuationSeparator" w:id="0">
    <w:p w:rsidR="00ED24DD" w:rsidRDefault="00ED24DD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Default="00ED2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Default="00ED24DD" w:rsidP="006038D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ED24DD" w:rsidRDefault="00ED24DD" w:rsidP="006038D2">
    <w:pPr>
      <w:pStyle w:val="Header"/>
      <w:jc w:val="center"/>
    </w:pP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next-textbox:#Rettangolo 3;mso-fit-shape-to-text:t" inset="0,,0">
            <w:txbxContent>
              <w:p w:rsidR="00ED24DD" w:rsidRPr="00CA53C3" w:rsidRDefault="00ED24DD" w:rsidP="00CA53C3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CA53C3">
                  <w:rPr>
                    <w:color w:val="595959"/>
                    <w:sz w:val="20"/>
                    <w:szCs w:val="20"/>
                  </w:rPr>
                  <w:t>1|</w:t>
                </w:r>
                <w:r w:rsidRPr="00CA53C3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CA53C3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CA53C3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CA53C3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DD" w:rsidRDefault="00ED2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25DBD"/>
    <w:rsid w:val="000B6C9F"/>
    <w:rsid w:val="0010162D"/>
    <w:rsid w:val="00127E8B"/>
    <w:rsid w:val="00290252"/>
    <w:rsid w:val="00297B75"/>
    <w:rsid w:val="003A355A"/>
    <w:rsid w:val="00401DF0"/>
    <w:rsid w:val="00414E3D"/>
    <w:rsid w:val="004A53DA"/>
    <w:rsid w:val="0052068E"/>
    <w:rsid w:val="00520F58"/>
    <w:rsid w:val="0054342E"/>
    <w:rsid w:val="006038D2"/>
    <w:rsid w:val="00663ABE"/>
    <w:rsid w:val="006B6589"/>
    <w:rsid w:val="007205D8"/>
    <w:rsid w:val="00807C6E"/>
    <w:rsid w:val="0084688D"/>
    <w:rsid w:val="00877065"/>
    <w:rsid w:val="008C5890"/>
    <w:rsid w:val="0092659E"/>
    <w:rsid w:val="00A54C7B"/>
    <w:rsid w:val="00AA0AE0"/>
    <w:rsid w:val="00AF0F0B"/>
    <w:rsid w:val="00B8541A"/>
    <w:rsid w:val="00C300C9"/>
    <w:rsid w:val="00CA53C3"/>
    <w:rsid w:val="00DB5F19"/>
    <w:rsid w:val="00E210AF"/>
    <w:rsid w:val="00E72F07"/>
    <w:rsid w:val="00E82840"/>
    <w:rsid w:val="00E92BC2"/>
    <w:rsid w:val="00EB2553"/>
    <w:rsid w:val="00ED04C9"/>
    <w:rsid w:val="00ED24DD"/>
    <w:rsid w:val="00F3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6038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5</cp:revision>
  <cp:lastPrinted>2014-09-08T13:02:00Z</cp:lastPrinted>
  <dcterms:created xsi:type="dcterms:W3CDTF">2014-09-08T08:01:00Z</dcterms:created>
  <dcterms:modified xsi:type="dcterms:W3CDTF">2014-09-11T04:31:00Z</dcterms:modified>
</cp:coreProperties>
</file>