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1766A7" w:rsidP="0037288B">
      <w:pPr>
        <w:ind w:left="4963"/>
      </w:pPr>
      <w:r>
        <w:t>Alle Istituzioni Scolastiche</w:t>
      </w:r>
    </w:p>
    <w:p w:rsidR="001766A7" w:rsidRDefault="001766A7" w:rsidP="0037288B">
      <w:pPr>
        <w:ind w:left="4963"/>
      </w:pPr>
      <w:r>
        <w:t>dell’Emilia-Romagna</w:t>
      </w:r>
    </w:p>
    <w:p w:rsidR="0037288B" w:rsidRDefault="0037288B" w:rsidP="001766A7">
      <w:pPr>
        <w:ind w:left="4963"/>
      </w:pPr>
    </w:p>
    <w:p w:rsidR="001766A7" w:rsidRDefault="0037288B" w:rsidP="001766A7">
      <w:pPr>
        <w:ind w:left="4963"/>
      </w:pPr>
      <w:r>
        <w:t>Ai Centri Territoriali di Supporto</w:t>
      </w:r>
    </w:p>
    <w:p w:rsidR="0037288B" w:rsidRDefault="0037288B" w:rsidP="001766A7">
      <w:pPr>
        <w:ind w:left="4963"/>
      </w:pPr>
      <w:r>
        <w:t>Nuove Tecnologie e Disabilità</w:t>
      </w:r>
      <w:r w:rsidR="007357BB">
        <w:t xml:space="preserve"> (CTS)</w:t>
      </w:r>
    </w:p>
    <w:p w:rsidR="0037288B" w:rsidRDefault="0037288B" w:rsidP="001766A7">
      <w:pPr>
        <w:ind w:left="4963"/>
      </w:pPr>
      <w:r>
        <w:t>dell’Emilia-Romagna</w:t>
      </w:r>
    </w:p>
    <w:p w:rsidR="0037288B" w:rsidRDefault="0037288B" w:rsidP="001766A7">
      <w:pPr>
        <w:ind w:left="4963"/>
      </w:pPr>
    </w:p>
    <w:p w:rsidR="001766A7" w:rsidRDefault="001766A7" w:rsidP="0037288B">
      <w:pPr>
        <w:ind w:left="4254"/>
      </w:pPr>
      <w:r>
        <w:t>e, p.c.</w:t>
      </w:r>
      <w:r>
        <w:tab/>
        <w:t>Agli Uffici per ambito territoriale</w:t>
      </w:r>
    </w:p>
    <w:p w:rsidR="001766A7" w:rsidRDefault="001766A7" w:rsidP="0037288B">
      <w:pPr>
        <w:ind w:left="4254" w:firstLine="709"/>
      </w:pPr>
      <w:r>
        <w:t>dell’Emilia-Romagna</w:t>
      </w:r>
    </w:p>
    <w:p w:rsidR="001766A7" w:rsidRDefault="001766A7" w:rsidP="0037288B">
      <w:pPr>
        <w:ind w:left="4254" w:firstLine="709"/>
      </w:pPr>
      <w:r>
        <w:t>Loro Sedi</w:t>
      </w:r>
    </w:p>
    <w:p w:rsidR="001766A7" w:rsidRDefault="001766A7" w:rsidP="004F791E"/>
    <w:p w:rsidR="00061891" w:rsidRPr="001766A7" w:rsidRDefault="001766A7" w:rsidP="001766A7">
      <w:pPr>
        <w:ind w:left="1418" w:hanging="1418"/>
        <w:jc w:val="both"/>
        <w:rPr>
          <w:b/>
        </w:rPr>
      </w:pPr>
      <w:r w:rsidRPr="001766A7">
        <w:rPr>
          <w:b/>
        </w:rPr>
        <w:t>Oggetto:</w:t>
      </w:r>
      <w:r w:rsidRPr="001766A7">
        <w:rPr>
          <w:b/>
        </w:rPr>
        <w:tab/>
        <w:t xml:space="preserve">Incontri laboratoriali per la stesura dei Piani educativi individualizzati per </w:t>
      </w:r>
      <w:r w:rsidR="0028284D">
        <w:rPr>
          <w:b/>
        </w:rPr>
        <w:t>alunni disabili;</w:t>
      </w:r>
      <w:r w:rsidRPr="001766A7">
        <w:rPr>
          <w:b/>
        </w:rPr>
        <w:t xml:space="preserve"> scuole secondarie di II grado </w:t>
      </w:r>
      <w:proofErr w:type="spellStart"/>
      <w:r w:rsidRPr="001766A7">
        <w:rPr>
          <w:b/>
        </w:rPr>
        <w:t>a.s.</w:t>
      </w:r>
      <w:proofErr w:type="spellEnd"/>
      <w:r w:rsidRPr="001766A7">
        <w:rPr>
          <w:b/>
        </w:rPr>
        <w:t xml:space="preserve"> 2015-2016.</w:t>
      </w:r>
    </w:p>
    <w:p w:rsidR="00061891" w:rsidRDefault="00061891" w:rsidP="004F791E"/>
    <w:p w:rsidR="001766A7" w:rsidRDefault="001766A7" w:rsidP="004F791E"/>
    <w:p w:rsidR="009F2D93" w:rsidRDefault="001766A7" w:rsidP="001766A7">
      <w:pPr>
        <w:jc w:val="both"/>
      </w:pPr>
      <w:r>
        <w:t xml:space="preserve">Per fornire supporto alla stesura dei Piani Educativi Individualizzati per alunni </w:t>
      </w:r>
      <w:r w:rsidR="009F2D93">
        <w:t xml:space="preserve">certificati ex </w:t>
      </w:r>
      <w:proofErr w:type="spellStart"/>
      <w:r w:rsidR="009F2D93">
        <w:t>Lege</w:t>
      </w:r>
      <w:proofErr w:type="spellEnd"/>
      <w:r w:rsidR="009F2D93">
        <w:t xml:space="preserve"> 104/92</w:t>
      </w:r>
      <w:r w:rsidR="007B7E25">
        <w:t>,</w:t>
      </w:r>
      <w:r w:rsidR="007E57D1">
        <w:t xml:space="preserve"> in condizioni di particolare gravità,</w:t>
      </w:r>
      <w:r w:rsidR="009F2D93">
        <w:t xml:space="preserve"> frequentanti le</w:t>
      </w:r>
      <w:r>
        <w:t xml:space="preserve"> scuole secondarie di II grado</w:t>
      </w:r>
      <w:r w:rsidR="009F2D93" w:rsidRPr="009F2D93">
        <w:t xml:space="preserve"> </w:t>
      </w:r>
      <w:r w:rsidR="009F2D93">
        <w:t>dell’Emilia-Romagna</w:t>
      </w:r>
      <w:r w:rsidR="00842812">
        <w:t xml:space="preserve">, questo Ufficio organizza una serie di </w:t>
      </w:r>
      <w:r w:rsidR="00842812" w:rsidRPr="00842812">
        <w:rPr>
          <w:b/>
        </w:rPr>
        <w:t>6</w:t>
      </w:r>
      <w:r>
        <w:t xml:space="preserve"> incontri laboratoriali riservati a </w:t>
      </w:r>
      <w:r w:rsidRPr="001766A7">
        <w:rPr>
          <w:b/>
        </w:rPr>
        <w:t>15</w:t>
      </w:r>
      <w:r w:rsidR="00842812">
        <w:t xml:space="preserve"> istituzioni scolastiche della regione.</w:t>
      </w:r>
    </w:p>
    <w:p w:rsidR="009F2D93" w:rsidRDefault="009F2D93" w:rsidP="009F2D93">
      <w:pPr>
        <w:jc w:val="both"/>
      </w:pPr>
    </w:p>
    <w:p w:rsidR="009F2D93" w:rsidRDefault="009F2D93" w:rsidP="009F2D93">
      <w:pPr>
        <w:jc w:val="both"/>
      </w:pPr>
      <w:r>
        <w:t>Gli incontri laboratoriali verteranno sulla presentazione e discussione delle situazioni di disabilità più complesse presenti in c</w:t>
      </w:r>
      <w:r w:rsidR="007E57D1">
        <w:t>iascuna</w:t>
      </w:r>
      <w:r w:rsidR="00E53D06">
        <w:t xml:space="preserve"> delle 15 istituzioni scolastiche partecipanti</w:t>
      </w:r>
      <w:r w:rsidR="007E57D1">
        <w:t>. Per</w:t>
      </w:r>
      <w:r w:rsidR="007B7E25">
        <w:t xml:space="preserve"> addivenire al</w:t>
      </w:r>
      <w:r>
        <w:t xml:space="preserve">la stesura del PEI </w:t>
      </w:r>
      <w:proofErr w:type="spellStart"/>
      <w:r>
        <w:t>a.</w:t>
      </w:r>
      <w:r w:rsidR="007E57D1">
        <w:t>s.</w:t>
      </w:r>
      <w:proofErr w:type="spellEnd"/>
      <w:r w:rsidR="007E57D1">
        <w:t xml:space="preserve"> 2015-2016 </w:t>
      </w:r>
      <w:r w:rsidR="00A21669">
        <w:t>basata su elementi oggettivi</w:t>
      </w:r>
      <w:r w:rsidR="007B7E25">
        <w:t>,</w:t>
      </w:r>
      <w:r w:rsidR="007E57D1">
        <w:t xml:space="preserve"> saranno esaminati gli </w:t>
      </w:r>
      <w:r>
        <w:t>strumenti di osservazione, di rilevazione, di programmazione e di verifica</w:t>
      </w:r>
      <w:r w:rsidR="007E57D1">
        <w:t xml:space="preserve"> già in uso nelle scuole; ne saranno proposte integrazioni e modifiche; </w:t>
      </w:r>
      <w:r w:rsidR="007B7E25">
        <w:t>saranno prospettate</w:t>
      </w:r>
      <w:r w:rsidR="007E57D1">
        <w:t xml:space="preserve"> attività specifiche rispetto agli obiettivi individuati,</w:t>
      </w:r>
      <w:r>
        <w:t xml:space="preserve"> </w:t>
      </w:r>
      <w:r w:rsidR="007E57D1">
        <w:t>in modo</w:t>
      </w:r>
      <w:r>
        <w:t xml:space="preserve"> da supportare concretamente le attività di insegnamento.</w:t>
      </w:r>
    </w:p>
    <w:p w:rsidR="009F2D93" w:rsidRDefault="009F2D93" w:rsidP="009F2D93">
      <w:pPr>
        <w:jc w:val="both"/>
      </w:pPr>
    </w:p>
    <w:p w:rsidR="009F2D93" w:rsidRDefault="007E57D1" w:rsidP="009F2D93">
      <w:pPr>
        <w:jc w:val="both"/>
      </w:pPr>
      <w:r>
        <w:t>Gli i</w:t>
      </w:r>
      <w:r w:rsidR="009F2D93">
        <w:t xml:space="preserve">ncontri si terranno presso la sede di questa Direzione Generale, in via de’ Castagnoli 1, sala Ovale, dalle </w:t>
      </w:r>
      <w:r w:rsidR="009F2D93" w:rsidRPr="00F91BA3">
        <w:rPr>
          <w:b/>
        </w:rPr>
        <w:t>ore 14 alle ore 17</w:t>
      </w:r>
      <w:r w:rsidR="009F2D93">
        <w:t xml:space="preserve"> dei seguenti giorni:</w:t>
      </w:r>
    </w:p>
    <w:p w:rsidR="00842812" w:rsidRDefault="00842812" w:rsidP="009F2D93">
      <w:pPr>
        <w:jc w:val="both"/>
      </w:pPr>
    </w:p>
    <w:p w:rsidR="009F2D93" w:rsidRDefault="009F2D93" w:rsidP="009F2D93">
      <w:pPr>
        <w:pStyle w:val="Paragrafoelenco"/>
        <w:numPr>
          <w:ilvl w:val="0"/>
          <w:numId w:val="16"/>
        </w:numPr>
        <w:jc w:val="both"/>
      </w:pPr>
      <w:r>
        <w:t>14 ottobre</w:t>
      </w:r>
    </w:p>
    <w:p w:rsidR="009F2D93" w:rsidRDefault="009F2D93" w:rsidP="009F2D93">
      <w:pPr>
        <w:pStyle w:val="Paragrafoelenco"/>
        <w:numPr>
          <w:ilvl w:val="0"/>
          <w:numId w:val="16"/>
        </w:numPr>
        <w:jc w:val="both"/>
      </w:pPr>
      <w:r>
        <w:t>21 ottobre</w:t>
      </w:r>
    </w:p>
    <w:p w:rsidR="009F2D93" w:rsidRDefault="009F2D93" w:rsidP="009F2D93">
      <w:pPr>
        <w:pStyle w:val="Paragrafoelenco"/>
        <w:numPr>
          <w:ilvl w:val="0"/>
          <w:numId w:val="16"/>
        </w:numPr>
        <w:jc w:val="both"/>
      </w:pPr>
      <w:r>
        <w:t>28 ottobre</w:t>
      </w:r>
    </w:p>
    <w:p w:rsidR="00842812" w:rsidRDefault="00842812" w:rsidP="009F2D93">
      <w:pPr>
        <w:pStyle w:val="Paragrafoelenco"/>
        <w:numPr>
          <w:ilvl w:val="0"/>
          <w:numId w:val="16"/>
        </w:numPr>
        <w:jc w:val="both"/>
      </w:pPr>
      <w:r>
        <w:t>18 novembre</w:t>
      </w:r>
    </w:p>
    <w:p w:rsidR="00842812" w:rsidRDefault="00842812" w:rsidP="009F2D93">
      <w:pPr>
        <w:pStyle w:val="Paragrafoelenco"/>
        <w:numPr>
          <w:ilvl w:val="0"/>
          <w:numId w:val="16"/>
        </w:numPr>
        <w:jc w:val="both"/>
      </w:pPr>
      <w:r>
        <w:t>2 dicembre</w:t>
      </w:r>
    </w:p>
    <w:p w:rsidR="009F2D93" w:rsidRDefault="00842812" w:rsidP="001766A7">
      <w:pPr>
        <w:pStyle w:val="Paragrafoelenco"/>
        <w:numPr>
          <w:ilvl w:val="0"/>
          <w:numId w:val="16"/>
        </w:numPr>
        <w:jc w:val="both"/>
      </w:pPr>
      <w:r>
        <w:t>20 g</w:t>
      </w:r>
      <w:r w:rsidR="007B7E25">
        <w:t>ennaio 201</w:t>
      </w:r>
      <w:r w:rsidR="00A21669">
        <w:t>6</w:t>
      </w:r>
    </w:p>
    <w:p w:rsidR="001766A7" w:rsidRDefault="007B7E25" w:rsidP="001766A7">
      <w:pPr>
        <w:jc w:val="both"/>
      </w:pPr>
      <w:r>
        <w:lastRenderedPageBreak/>
        <w:t xml:space="preserve">I Dirigenti </w:t>
      </w:r>
      <w:r w:rsidR="001766A7">
        <w:t>delle Istituzioni Scolastiche interessate iscriveranno due docenti titolari e due riserve</w:t>
      </w:r>
      <w:r w:rsidR="007E57D1">
        <w:t xml:space="preserve"> (un docente di sostegno e uno curricolare sia per i titolari sia per le riserve)</w:t>
      </w:r>
      <w:r w:rsidR="00A21669">
        <w:t>, preferibilmente con contratto a tempo indeterminato</w:t>
      </w:r>
      <w:r w:rsidR="0037288B">
        <w:t>.</w:t>
      </w:r>
      <w:r w:rsidR="001766A7">
        <w:t xml:space="preserve"> </w:t>
      </w:r>
      <w:r>
        <w:t>I Dirigenti Scolastici garantiranno</w:t>
      </w:r>
      <w:r w:rsidR="0037288B">
        <w:t xml:space="preserve"> la presenza </w:t>
      </w:r>
      <w:r w:rsidR="00A21669">
        <w:t>di due docenti ad ogni incontro</w:t>
      </w:r>
      <w:r w:rsidR="0037288B">
        <w:t xml:space="preserve">. </w:t>
      </w:r>
    </w:p>
    <w:p w:rsidR="00F91BA3" w:rsidRDefault="00F91BA3" w:rsidP="00F91BA3">
      <w:pPr>
        <w:jc w:val="both"/>
      </w:pPr>
    </w:p>
    <w:p w:rsidR="001766A7" w:rsidRDefault="00F91BA3" w:rsidP="001766A7">
      <w:pPr>
        <w:jc w:val="both"/>
      </w:pPr>
      <w:r>
        <w:t>Le</w:t>
      </w:r>
      <w:r w:rsidR="007357BB">
        <w:t xml:space="preserve"> richieste di iscrizione si presentano</w:t>
      </w:r>
      <w:r w:rsidR="007B7E25">
        <w:t>,</w:t>
      </w:r>
      <w:r>
        <w:t xml:space="preserve"> </w:t>
      </w:r>
      <w:r w:rsidR="0037288B">
        <w:t xml:space="preserve">tramite il </w:t>
      </w:r>
      <w:r w:rsidR="0037288B" w:rsidRPr="007B7E25">
        <w:rPr>
          <w:b/>
        </w:rPr>
        <w:t>checkpoint</w:t>
      </w:r>
      <w:r w:rsidR="0037288B">
        <w:t xml:space="preserve"> di questa Direzione Generale</w:t>
      </w:r>
      <w:r w:rsidR="007B7E25">
        <w:t>,</w:t>
      </w:r>
      <w:r w:rsidR="0037288B">
        <w:t xml:space="preserve"> </w:t>
      </w:r>
      <w:r>
        <w:t xml:space="preserve">dal </w:t>
      </w:r>
      <w:r w:rsidRPr="009F2D93">
        <w:rPr>
          <w:b/>
        </w:rPr>
        <w:t>1° al 20 settembre 2015</w:t>
      </w:r>
      <w:r>
        <w:t>.</w:t>
      </w:r>
    </w:p>
    <w:p w:rsidR="0037288B" w:rsidRDefault="0037288B" w:rsidP="001766A7">
      <w:pPr>
        <w:jc w:val="both"/>
      </w:pPr>
    </w:p>
    <w:p w:rsidR="0028284D" w:rsidRPr="007E57D1" w:rsidRDefault="0037288B" w:rsidP="007E57D1">
      <w:pPr>
        <w:jc w:val="both"/>
      </w:pPr>
      <w:r>
        <w:rPr>
          <w:rFonts w:asciiTheme="minorHAnsi" w:hAnsiTheme="minorHAnsi"/>
        </w:rPr>
        <w:t>I</w:t>
      </w:r>
      <w:r w:rsidRPr="007E57D1">
        <w:rPr>
          <w:rFonts w:asciiTheme="minorHAnsi" w:hAnsiTheme="minorHAnsi"/>
        </w:rPr>
        <w:t xml:space="preserve">l numero di alunni certificati iscritti nell’Istituzione Scolastica </w:t>
      </w:r>
      <w:proofErr w:type="spellStart"/>
      <w:r w:rsidRPr="007E57D1">
        <w:rPr>
          <w:rFonts w:asciiTheme="minorHAnsi" w:hAnsiTheme="minorHAnsi"/>
        </w:rPr>
        <w:t>nell’a.s.</w:t>
      </w:r>
      <w:proofErr w:type="spellEnd"/>
      <w:r w:rsidRPr="007E57D1">
        <w:rPr>
          <w:rFonts w:asciiTheme="minorHAnsi" w:hAnsiTheme="minorHAnsi"/>
        </w:rPr>
        <w:t xml:space="preserve"> 2015-2016</w:t>
      </w:r>
      <w:r>
        <w:rPr>
          <w:rFonts w:asciiTheme="minorHAnsi" w:hAnsiTheme="minorHAnsi"/>
        </w:rPr>
        <w:t xml:space="preserve"> c</w:t>
      </w:r>
      <w:r w:rsidR="007E57D1">
        <w:t>ostituirà</w:t>
      </w:r>
      <w:r w:rsidR="00F91BA3">
        <w:t xml:space="preserve"> </w:t>
      </w:r>
      <w:r>
        <w:t xml:space="preserve">titolo di precedenza per </w:t>
      </w:r>
      <w:r w:rsidR="0028284D">
        <w:t>l’accettazion</w:t>
      </w:r>
      <w:r w:rsidR="007E57D1">
        <w:t>e della richiesta di iscrizione</w:t>
      </w:r>
      <w:r>
        <w:t>.</w:t>
      </w:r>
      <w:r w:rsidR="007E57D1">
        <w:t xml:space="preserve"> </w:t>
      </w:r>
    </w:p>
    <w:p w:rsidR="007E57D1" w:rsidRDefault="007E57D1" w:rsidP="007E57D1">
      <w:pPr>
        <w:jc w:val="both"/>
      </w:pPr>
    </w:p>
    <w:p w:rsidR="007E57D1" w:rsidRDefault="007E57D1" w:rsidP="007E57D1">
      <w:pPr>
        <w:jc w:val="both"/>
      </w:pPr>
      <w:r>
        <w:t xml:space="preserve">L’elenco delle iscrizioni accolte sarà pubblicato nel sito Internet di questa Direzione Generale entro il </w:t>
      </w:r>
      <w:r w:rsidRPr="007E57D1">
        <w:rPr>
          <w:b/>
        </w:rPr>
        <w:t>25 settembre 2015</w:t>
      </w:r>
      <w:r>
        <w:t>.</w:t>
      </w:r>
    </w:p>
    <w:p w:rsidR="0028284D" w:rsidRDefault="0028284D" w:rsidP="001766A7">
      <w:pPr>
        <w:jc w:val="both"/>
      </w:pPr>
    </w:p>
    <w:p w:rsidR="008278CB" w:rsidRDefault="008278CB" w:rsidP="001766A7">
      <w:pPr>
        <w:jc w:val="both"/>
      </w:pPr>
      <w:r>
        <w:t xml:space="preserve">Entro il </w:t>
      </w:r>
      <w:r w:rsidRPr="007357BB">
        <w:rPr>
          <w:b/>
        </w:rPr>
        <w:t>30 settembre 2015</w:t>
      </w:r>
      <w:r>
        <w:t xml:space="preserve">, le scuole </w:t>
      </w:r>
      <w:r w:rsidR="007357BB">
        <w:t>iscritte</w:t>
      </w:r>
      <w:r>
        <w:t xml:space="preserve"> alla formazione compileranno ed invieranno all’indirizzo mail </w:t>
      </w:r>
      <w:hyperlink r:id="rId9" w:history="1">
        <w:r w:rsidRPr="00950265">
          <w:rPr>
            <w:rStyle w:val="Collegamentoipertestuale"/>
          </w:rPr>
          <w:t>graziella.roda@istruzione.it</w:t>
        </w:r>
      </w:hyperlink>
      <w:r>
        <w:t xml:space="preserve"> le schede descrittive delle situazioni di disabilità che intendono presentare nel corso del seminario. La scheda da compilare è allegata alla presente nota.</w:t>
      </w:r>
    </w:p>
    <w:p w:rsidR="008278CB" w:rsidRDefault="008278CB" w:rsidP="001766A7">
      <w:pPr>
        <w:jc w:val="both"/>
      </w:pPr>
    </w:p>
    <w:p w:rsidR="0037288B" w:rsidRDefault="0037288B" w:rsidP="001766A7">
      <w:pPr>
        <w:jc w:val="both"/>
      </w:pPr>
      <w:r>
        <w:t>Alla formazione parteciperà anche un docente per ciascun CTS, sia per fornire supporto tecnologico sia per aggiornamento professionale.</w:t>
      </w:r>
    </w:p>
    <w:p w:rsidR="0037288B" w:rsidRDefault="0037288B" w:rsidP="001766A7">
      <w:pPr>
        <w:jc w:val="both"/>
      </w:pPr>
    </w:p>
    <w:p w:rsidR="00F91BA3" w:rsidRDefault="00F91BA3" w:rsidP="001766A7">
      <w:pPr>
        <w:jc w:val="both"/>
      </w:pPr>
      <w:r>
        <w:t>Nel ribadire il carattere operativ</w:t>
      </w:r>
      <w:r w:rsidR="00A21669">
        <w:t>o degli incontri, destinati al miglioramento dell’elaborazione</w:t>
      </w:r>
      <w:bookmarkStart w:id="0" w:name="_GoBack"/>
      <w:bookmarkEnd w:id="0"/>
      <w:r>
        <w:t xml:space="preserve"> dei PEI degli alunni, si raccomanda ai</w:t>
      </w:r>
      <w:r w:rsidR="0028284D">
        <w:t xml:space="preserve"> Dirigenti Scolastici di dare rilievo alla attività laboratoriale di cui trattasi, favorendo la partecipazione dei docenti e la</w:t>
      </w:r>
      <w:r w:rsidR="0004487F">
        <w:t xml:space="preserve"> successiva</w:t>
      </w:r>
      <w:r w:rsidR="0028284D">
        <w:t xml:space="preserve"> diffusione delle competenze da essi acquisite all’intero contesto scolastico.</w:t>
      </w:r>
    </w:p>
    <w:p w:rsidR="0028284D" w:rsidRDefault="0028284D" w:rsidP="001766A7">
      <w:pPr>
        <w:jc w:val="both"/>
      </w:pPr>
    </w:p>
    <w:p w:rsidR="0028284D" w:rsidRDefault="0028284D" w:rsidP="001766A7">
      <w:pPr>
        <w:jc w:val="both"/>
      </w:pPr>
    </w:p>
    <w:p w:rsidR="0028284D" w:rsidRDefault="0028284D" w:rsidP="0028284D">
      <w:pPr>
        <w:ind w:left="7090"/>
        <w:jc w:val="both"/>
      </w:pPr>
      <w:r>
        <w:t xml:space="preserve">  Il Dirigente</w:t>
      </w:r>
    </w:p>
    <w:p w:rsidR="0028284D" w:rsidRDefault="0028284D" w:rsidP="0028284D">
      <w:pPr>
        <w:ind w:left="7090"/>
        <w:jc w:val="both"/>
      </w:pPr>
      <w:r>
        <w:t>Giovanni Desco</w:t>
      </w:r>
    </w:p>
    <w:p w:rsidR="008278CB" w:rsidRDefault="008278CB" w:rsidP="008278CB">
      <w:pPr>
        <w:jc w:val="both"/>
      </w:pPr>
    </w:p>
    <w:p w:rsidR="008278CB" w:rsidRDefault="008278CB" w:rsidP="008278CB">
      <w:pPr>
        <w:jc w:val="both"/>
      </w:pPr>
      <w:r>
        <w:t>Allegato:</w:t>
      </w:r>
    </w:p>
    <w:p w:rsidR="008278CB" w:rsidRDefault="008278CB" w:rsidP="008278CB">
      <w:pPr>
        <w:jc w:val="both"/>
      </w:pPr>
      <w:r>
        <w:t>Scheda descrittiva delle situazioni da esaminare</w:t>
      </w:r>
    </w:p>
    <w:p w:rsidR="008278CB" w:rsidRDefault="008278CB" w:rsidP="008278CB">
      <w:pPr>
        <w:jc w:val="both"/>
      </w:pPr>
      <w:r>
        <w:t>nel corso della formazione</w:t>
      </w:r>
    </w:p>
    <w:sectPr w:rsidR="008278CB" w:rsidSect="001766A7">
      <w:headerReference w:type="default" r:id="rId10"/>
      <w:footerReference w:type="default" r:id="rId11"/>
      <w:pgSz w:w="11906" w:h="16838" w:code="9"/>
      <w:pgMar w:top="3742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1" w:rsidRDefault="00FD36B1">
      <w:r>
        <w:separator/>
      </w:r>
    </w:p>
  </w:endnote>
  <w:endnote w:type="continuationSeparator" w:id="0">
    <w:p w:rsidR="00FD36B1" w:rsidRDefault="00F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E26D76">
      <w:rPr>
        <w:sz w:val="18"/>
        <w:szCs w:val="18"/>
      </w:rPr>
      <w:t>264</w:t>
    </w:r>
    <w:r>
      <w:rPr>
        <w:sz w:val="18"/>
        <w:szCs w:val="18"/>
      </w:rPr>
      <w:tab/>
      <w:t xml:space="preserve">e-mail: </w:t>
    </w:r>
    <w:hyperlink r:id="rId1" w:history="1">
      <w:r w:rsidR="009F2D93" w:rsidRPr="009C1A70">
        <w:rPr>
          <w:rStyle w:val="Collegamentoipertestuale"/>
          <w:sz w:val="18"/>
          <w:szCs w:val="18"/>
        </w:rPr>
        <w:t>graziella.roda@istruzione.it</w:t>
      </w:r>
    </w:hyperlink>
    <w:r w:rsidR="009F2D93">
      <w:rPr>
        <w:sz w:val="18"/>
        <w:szCs w:val="18"/>
      </w:rPr>
      <w:t xml:space="preserve">                </w:t>
    </w:r>
    <w:r w:rsidR="009F2D93" w:rsidRPr="009F2D93">
      <w:rPr>
        <w:sz w:val="18"/>
        <w:szCs w:val="18"/>
      </w:rPr>
      <w:fldChar w:fldCharType="begin"/>
    </w:r>
    <w:r w:rsidR="009F2D93" w:rsidRPr="009F2D93">
      <w:rPr>
        <w:sz w:val="18"/>
        <w:szCs w:val="18"/>
      </w:rPr>
      <w:instrText>PAGE   \* MERGEFORMAT</w:instrText>
    </w:r>
    <w:r w:rsidR="009F2D93" w:rsidRPr="009F2D93">
      <w:rPr>
        <w:sz w:val="18"/>
        <w:szCs w:val="18"/>
      </w:rPr>
      <w:fldChar w:fldCharType="separate"/>
    </w:r>
    <w:r w:rsidR="00A21669">
      <w:rPr>
        <w:noProof/>
        <w:sz w:val="18"/>
        <w:szCs w:val="18"/>
      </w:rPr>
      <w:t>2</w:t>
    </w:r>
    <w:r w:rsidR="009F2D93" w:rsidRPr="009F2D93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1" w:rsidRDefault="00FD36B1">
      <w:r>
        <w:separator/>
      </w:r>
    </w:p>
  </w:footnote>
  <w:footnote w:type="continuationSeparator" w:id="0">
    <w:p w:rsidR="00FD36B1" w:rsidRDefault="00FD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4BA70F4D" wp14:editId="6302DCF4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AA438D8"/>
    <w:multiLevelType w:val="hybridMultilevel"/>
    <w:tmpl w:val="2B1E7F28"/>
    <w:lvl w:ilvl="0" w:tplc="077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8">
    <w:nsid w:val="31A847BE"/>
    <w:multiLevelType w:val="hybridMultilevel"/>
    <w:tmpl w:val="F6A250A0"/>
    <w:lvl w:ilvl="0" w:tplc="077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1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55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487F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154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766A7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84D"/>
    <w:rsid w:val="002829CB"/>
    <w:rsid w:val="0028756B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288B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14179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57BB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B7E25"/>
    <w:rsid w:val="007C0D28"/>
    <w:rsid w:val="007C6B26"/>
    <w:rsid w:val="007D503E"/>
    <w:rsid w:val="007E0081"/>
    <w:rsid w:val="007E242E"/>
    <w:rsid w:val="007E41B9"/>
    <w:rsid w:val="007E50B2"/>
    <w:rsid w:val="007E57D1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278CB"/>
    <w:rsid w:val="00833474"/>
    <w:rsid w:val="008335DD"/>
    <w:rsid w:val="0083560A"/>
    <w:rsid w:val="008356EE"/>
    <w:rsid w:val="008371FD"/>
    <w:rsid w:val="00842812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2D93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669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BF2433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36755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53D06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1BA3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36B1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ziella.roda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Des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9FF3-98A1-4B5F-874B-C2F91B2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Desco.dotx</Template>
  <TotalTime>120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3199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2015-06-05T14:48:00Z</cp:lastPrinted>
  <dcterms:created xsi:type="dcterms:W3CDTF">2015-07-29T08:38:00Z</dcterms:created>
  <dcterms:modified xsi:type="dcterms:W3CDTF">2015-08-19T09:52:00Z</dcterms:modified>
</cp:coreProperties>
</file>