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061891" w:rsidP="004F791E"/>
    <w:p w:rsidR="00FE593C" w:rsidRDefault="00FE593C" w:rsidP="008E1A9A">
      <w:pPr>
        <w:ind w:left="5672"/>
      </w:pPr>
      <w:r>
        <w:t>Alle Istituzioni Scolastiche</w:t>
      </w:r>
    </w:p>
    <w:p w:rsidR="00FE593C" w:rsidRDefault="00FE593C" w:rsidP="008E1A9A">
      <w:pPr>
        <w:ind w:left="5672"/>
      </w:pPr>
      <w:r>
        <w:t>dell’Emilia-Romagna</w:t>
      </w:r>
    </w:p>
    <w:p w:rsidR="00FE593C" w:rsidRDefault="00FE593C" w:rsidP="008E1A9A">
      <w:pPr>
        <w:ind w:left="5672"/>
      </w:pPr>
      <w:r>
        <w:t>Loro Sedi</w:t>
      </w:r>
    </w:p>
    <w:p w:rsidR="00FE593C" w:rsidRDefault="00FE593C" w:rsidP="008E1A9A">
      <w:pPr>
        <w:ind w:left="10627"/>
      </w:pPr>
    </w:p>
    <w:p w:rsidR="00FE593C" w:rsidRDefault="00FE593C" w:rsidP="008E1A9A">
      <w:pPr>
        <w:ind w:left="4963"/>
      </w:pPr>
      <w:r>
        <w:t>e, p.c.</w:t>
      </w:r>
      <w:r>
        <w:tab/>
        <w:t xml:space="preserve">Ai Dirigenti degli Uffici </w:t>
      </w:r>
    </w:p>
    <w:p w:rsidR="00FE593C" w:rsidRDefault="00FE593C" w:rsidP="008E1A9A">
      <w:pPr>
        <w:ind w:left="4963" w:firstLine="709"/>
      </w:pPr>
      <w:r>
        <w:t>per ambito territoriale</w:t>
      </w:r>
    </w:p>
    <w:p w:rsidR="008E1A9A" w:rsidRDefault="008E1A9A" w:rsidP="008E1A9A">
      <w:pPr>
        <w:ind w:left="4963" w:firstLine="709"/>
      </w:pPr>
    </w:p>
    <w:p w:rsidR="008E1A9A" w:rsidRDefault="008E1A9A" w:rsidP="008E1A9A">
      <w:pPr>
        <w:ind w:left="4963" w:firstLine="709"/>
      </w:pPr>
      <w:r>
        <w:t>Ai Dirigenti Tecnici</w:t>
      </w:r>
    </w:p>
    <w:p w:rsidR="008E1A9A" w:rsidRDefault="008E1A9A" w:rsidP="008E1A9A">
      <w:pPr>
        <w:ind w:left="4963" w:firstLine="709"/>
      </w:pPr>
      <w:r>
        <w:t>dell’Emilia-Romagna</w:t>
      </w:r>
    </w:p>
    <w:p w:rsidR="008E1A9A" w:rsidRDefault="008E1A9A" w:rsidP="008E1A9A">
      <w:pPr>
        <w:ind w:left="4963" w:firstLine="709"/>
      </w:pPr>
    </w:p>
    <w:p w:rsidR="00FE593C" w:rsidRDefault="00FE593C" w:rsidP="008E1A9A">
      <w:pPr>
        <w:ind w:left="4963" w:firstLine="709"/>
      </w:pPr>
      <w:r>
        <w:t>Loro Sedi</w:t>
      </w:r>
    </w:p>
    <w:p w:rsidR="00FE593C" w:rsidRDefault="00FE593C" w:rsidP="00FE593C"/>
    <w:p w:rsidR="00FE593C" w:rsidRDefault="00FE593C" w:rsidP="00FE593C">
      <w:pPr>
        <w:ind w:left="1410" w:hanging="1410"/>
        <w:rPr>
          <w:b/>
        </w:rPr>
      </w:pPr>
    </w:p>
    <w:p w:rsidR="00FE593C" w:rsidRPr="005B6783" w:rsidRDefault="00FE593C" w:rsidP="00FE593C">
      <w:pPr>
        <w:ind w:left="1410" w:hanging="1410"/>
        <w:rPr>
          <w:b/>
        </w:rPr>
      </w:pPr>
      <w:r w:rsidRPr="005B6783">
        <w:rPr>
          <w:b/>
        </w:rPr>
        <w:t>Oggetto:</w:t>
      </w:r>
      <w:r>
        <w:rPr>
          <w:b/>
        </w:rPr>
        <w:tab/>
        <w:t xml:space="preserve">Alunni con disabilità. “Diario giornaliero” e condivisione delle informazioni tra docenti, educatori e </w:t>
      </w:r>
      <w:r w:rsidRPr="005B6783">
        <w:rPr>
          <w:b/>
        </w:rPr>
        <w:t>famiglia.</w:t>
      </w:r>
    </w:p>
    <w:p w:rsidR="00FE593C" w:rsidRDefault="00FE593C" w:rsidP="00FE593C"/>
    <w:p w:rsidR="00FE593C" w:rsidRDefault="00FE593C" w:rsidP="00FE593C">
      <w:pPr>
        <w:jc w:val="both"/>
      </w:pPr>
      <w:r>
        <w:t xml:space="preserve">Giungono a questo Ufficio richieste di </w:t>
      </w:r>
      <w:r w:rsidR="008E1A9A">
        <w:t xml:space="preserve">indicazioni e </w:t>
      </w:r>
      <w:r w:rsidR="00865DEF">
        <w:t>di s</w:t>
      </w:r>
      <w:r w:rsidR="008E1A9A">
        <w:t xml:space="preserve">upporto in ordine al tema della </w:t>
      </w:r>
      <w:r>
        <w:t xml:space="preserve">documentazione delle fasi salienti della giornata scolastica degli alunni disabili, sia come base per una valutazione </w:t>
      </w:r>
      <w:r w:rsidR="008E1A9A">
        <w:t xml:space="preserve">più oggettiva, </w:t>
      </w:r>
      <w:r>
        <w:t>sia come strumento di informazione analitica alle famiglie.</w:t>
      </w:r>
    </w:p>
    <w:p w:rsidR="00FE593C" w:rsidRDefault="00FE593C" w:rsidP="00FE593C">
      <w:pPr>
        <w:jc w:val="both"/>
      </w:pPr>
    </w:p>
    <w:p w:rsidR="00FE593C" w:rsidRDefault="00FE593C" w:rsidP="00FE593C">
      <w:pPr>
        <w:jc w:val="both"/>
      </w:pPr>
      <w:r>
        <w:t>La questione riveste grande rilevanza per gli alunni disabili, in modo particolare per quelli in condizioni di gravità, che spesso presentano comportamenti difficili, problemi nella comunicazione, disabilità int</w:t>
      </w:r>
      <w:r w:rsidR="00612AE9">
        <w:t>ellettive e, a volte, anche</w:t>
      </w:r>
      <w:r w:rsidR="00F42ED4">
        <w:t xml:space="preserve"> problemi di salute</w:t>
      </w:r>
      <w:r>
        <w:t>.</w:t>
      </w:r>
    </w:p>
    <w:p w:rsidR="00FE593C" w:rsidRDefault="00FE593C" w:rsidP="00FE593C">
      <w:pPr>
        <w:jc w:val="both"/>
      </w:pPr>
    </w:p>
    <w:p w:rsidR="00FE593C" w:rsidRDefault="00612AE9" w:rsidP="00FE593C">
      <w:pPr>
        <w:jc w:val="both"/>
      </w:pPr>
      <w:r>
        <w:t xml:space="preserve">La pluralità delle figure adulte che a scuola si relazionano con i ragazzi disabili e che svolgono con essi attività educative, rende </w:t>
      </w:r>
      <w:r w:rsidR="00FE593C">
        <w:t xml:space="preserve">necessario l’uso di strumenti di registrazione dell’andamento della giornata scolastica </w:t>
      </w:r>
      <w:r>
        <w:t>che siano veloci da compilare</w:t>
      </w:r>
      <w:r w:rsidR="007600A7">
        <w:t>,</w:t>
      </w:r>
      <w:r>
        <w:t xml:space="preserve"> e al contempo </w:t>
      </w:r>
      <w:r w:rsidR="00FE593C">
        <w:t>precisi,</w:t>
      </w:r>
      <w:r>
        <w:t xml:space="preserve"> cosicché tutte</w:t>
      </w:r>
      <w:r w:rsidR="00FE593C">
        <w:t xml:space="preserve"> le informazioni siano a </w:t>
      </w:r>
      <w:r>
        <w:t>disposizione di ciascun adulto di riferimento dell’alunno (i docenti del consiglio di classe, i docenti di sostegno, gli educator</w:t>
      </w:r>
      <w:r w:rsidR="00865DEF">
        <w:t>i e i supplenti nei vari ruoli) in qualsiasi momento.</w:t>
      </w:r>
    </w:p>
    <w:p w:rsidR="00FE593C" w:rsidRDefault="00FE593C" w:rsidP="00FE593C">
      <w:pPr>
        <w:jc w:val="both"/>
      </w:pPr>
    </w:p>
    <w:p w:rsidR="00FE593C" w:rsidRDefault="00FE593C" w:rsidP="00FE593C">
      <w:pPr>
        <w:jc w:val="both"/>
      </w:pPr>
      <w:r>
        <w:t>Una corretta e puntuale registrazione degli aspetti essenziali dell’andamento</w:t>
      </w:r>
      <w:r w:rsidR="00F42ED4">
        <w:t xml:space="preserve"> di ciascuna giornata</w:t>
      </w:r>
      <w:r>
        <w:t xml:space="preserve"> </w:t>
      </w:r>
      <w:r w:rsidR="00612AE9">
        <w:t xml:space="preserve">costituisce </w:t>
      </w:r>
      <w:r>
        <w:t>la base della documentazione del lavoro scolastico, anche per la valutazione dell’allievo, nella duplice valenza di valutazione per l’apprendimento e di valutazione dell’apprendimento.</w:t>
      </w:r>
    </w:p>
    <w:p w:rsidR="00612AE9" w:rsidRDefault="00612AE9" w:rsidP="00FE593C">
      <w:pPr>
        <w:jc w:val="both"/>
      </w:pPr>
    </w:p>
    <w:p w:rsidR="00612AE9" w:rsidRDefault="00612AE9" w:rsidP="00FE593C">
      <w:pPr>
        <w:jc w:val="both"/>
      </w:pPr>
      <w:r>
        <w:lastRenderedPageBreak/>
        <w:t xml:space="preserve">La valutazione per l’apprendimento è </w:t>
      </w:r>
      <w:r w:rsidR="00433E50">
        <w:t xml:space="preserve">una azione </w:t>
      </w:r>
      <w:r w:rsidR="00865DEF">
        <w:t>didattica continua che</w:t>
      </w:r>
      <w:r>
        <w:t xml:space="preserve"> serve a monitorare </w:t>
      </w:r>
      <w:r w:rsidR="00433E50">
        <w:t>passo per passo l’apprendimento del</w:t>
      </w:r>
      <w:r>
        <w:t>l’alunno,</w:t>
      </w:r>
      <w:r w:rsidR="00433E50">
        <w:t xml:space="preserve"> al fine di consentire </w:t>
      </w:r>
      <w:r>
        <w:t xml:space="preserve">l’immediata correzione </w:t>
      </w:r>
      <w:r w:rsidR="00865DEF">
        <w:t>di scelte</w:t>
      </w:r>
      <w:r w:rsidR="00433E50">
        <w:t xml:space="preserve"> didattiche che si dimostrino non efficaci.</w:t>
      </w:r>
    </w:p>
    <w:p w:rsidR="00F42ED4" w:rsidRDefault="00F42ED4" w:rsidP="00FE593C">
      <w:pPr>
        <w:jc w:val="both"/>
      </w:pPr>
    </w:p>
    <w:p w:rsidR="00F42ED4" w:rsidRDefault="00F42ED4" w:rsidP="00FE593C">
      <w:pPr>
        <w:jc w:val="both"/>
      </w:pPr>
      <w:r>
        <w:t>La valutazione dell’apprendimento avviene, invece, a conclusione di una unità di insegnamento/apprendimento, è una valutazione di tipo sommativo, e definisce cosa e quanto un alunno abbia imparato sul tema affrontato. E’ su questo genere di valutazione che l’alunno riceve voti o giudizi.</w:t>
      </w:r>
    </w:p>
    <w:p w:rsidR="00FE593C" w:rsidRDefault="00FE593C" w:rsidP="00FE593C">
      <w:pPr>
        <w:jc w:val="both"/>
      </w:pPr>
    </w:p>
    <w:p w:rsidR="00F42ED4" w:rsidRDefault="00F42ED4" w:rsidP="00FE593C">
      <w:pPr>
        <w:jc w:val="both"/>
      </w:pPr>
      <w:r>
        <w:t>Entrambe queste forme di valutazione sono indispensabili per il corretto</w:t>
      </w:r>
      <w:r w:rsidR="007600A7">
        <w:t xml:space="preserve"> sviluppo della vita scolastica; esse</w:t>
      </w:r>
      <w:r>
        <w:t xml:space="preserve"> costituiscono un impegno importante per i docenti, </w:t>
      </w:r>
      <w:r w:rsidR="00697962">
        <w:t xml:space="preserve">e – se non correttamente realizzate – possono generare tensioni con le famiglie </w:t>
      </w:r>
      <w:r w:rsidR="003720D7">
        <w:t>e problemi importanti negli studenti (demotivazione, s</w:t>
      </w:r>
      <w:r w:rsidR="007600A7">
        <w:t>conforto, rabbia, frustrazione) e ai docenti stessi, che non ne traggono le informazioni necessarie ad orientare correttamente il proprio insegnamento.</w:t>
      </w:r>
    </w:p>
    <w:p w:rsidR="002A4E63" w:rsidRDefault="002A4E63" w:rsidP="00FE593C">
      <w:pPr>
        <w:jc w:val="both"/>
      </w:pPr>
    </w:p>
    <w:p w:rsidR="00E3269E" w:rsidRDefault="00E3269E" w:rsidP="00FE593C">
      <w:pPr>
        <w:jc w:val="both"/>
      </w:pPr>
      <w:r>
        <w:t xml:space="preserve">E’ opportuno sottolineare che la Legge 107/2015, </w:t>
      </w:r>
      <w:r w:rsidR="00FE7F2A">
        <w:t xml:space="preserve">al </w:t>
      </w:r>
      <w:r w:rsidR="00865DEF">
        <w:t>comma 181, assegna</w:t>
      </w:r>
      <w:r>
        <w:t xml:space="preserve"> </w:t>
      </w:r>
      <w:r w:rsidR="00865DEF">
        <w:t>a</w:t>
      </w:r>
      <w:r>
        <w:t xml:space="preserve">l Ministero dell’istruzione, dell’Università e della Ricerca </w:t>
      </w:r>
      <w:r w:rsidR="00865DEF">
        <w:t>il mandato di predisporre</w:t>
      </w:r>
      <w:r>
        <w:t xml:space="preserve"> uno o più decreti legislativi volti alla promozione dell’inclusione scolastica, ivi compresa la “</w:t>
      </w:r>
      <w:r w:rsidRPr="00FE7F2A">
        <w:rPr>
          <w:i/>
        </w:rPr>
        <w:t>previsione di indicatori per l’autovalutazione e la valutazione dell’inclusione scolastica</w:t>
      </w:r>
      <w:r>
        <w:t>”.</w:t>
      </w:r>
    </w:p>
    <w:p w:rsidR="00E3269E" w:rsidRDefault="00FE7F2A" w:rsidP="00FE593C">
      <w:pPr>
        <w:jc w:val="both"/>
      </w:pPr>
      <w:r>
        <w:t>Qu</w:t>
      </w:r>
      <w:r w:rsidR="00E3269E">
        <w:t>alsiasi percorso di valutazione del processo inclusivo non può prescindere dalla rilevazione dell</w:t>
      </w:r>
      <w:r>
        <w:t xml:space="preserve">a reale e documentata </w:t>
      </w:r>
      <w:r w:rsidR="00E3269E">
        <w:t xml:space="preserve">efficacia </w:t>
      </w:r>
      <w:r>
        <w:t>dell’azione didattica sui singoli alunni, poiché lo scopo dell’inclusione scolastica consiste nel</w:t>
      </w:r>
      <w:r w:rsidR="007600A7">
        <w:t>l’assicurare il</w:t>
      </w:r>
      <w:r>
        <w:t xml:space="preserve"> massimo sviluppo possibile delle competenze individuali dei ragazzi disabili</w:t>
      </w:r>
      <w:r w:rsidR="007600A7">
        <w:t>,</w:t>
      </w:r>
      <w:r>
        <w:t xml:space="preserve"> nel quadro di un contesto sociale accogliente, rispettoso e competente.</w:t>
      </w:r>
    </w:p>
    <w:p w:rsidR="00F42ED4" w:rsidRDefault="00F42ED4" w:rsidP="00FE593C">
      <w:pPr>
        <w:jc w:val="both"/>
      </w:pPr>
    </w:p>
    <w:p w:rsidR="00FE593C" w:rsidRPr="009B029E" w:rsidRDefault="00FE593C" w:rsidP="00FE593C">
      <w:pPr>
        <w:jc w:val="both"/>
        <w:rPr>
          <w:b/>
        </w:rPr>
      </w:pPr>
      <w:r w:rsidRPr="009B029E">
        <w:rPr>
          <w:b/>
        </w:rPr>
        <w:t xml:space="preserve">Il </w:t>
      </w:r>
      <w:r w:rsidRPr="009B029E">
        <w:rPr>
          <w:b/>
          <w:i/>
        </w:rPr>
        <w:t>diario</w:t>
      </w:r>
      <w:r w:rsidRPr="009B029E">
        <w:rPr>
          <w:b/>
        </w:rPr>
        <w:t xml:space="preserve"> della giornata scolastica</w:t>
      </w:r>
    </w:p>
    <w:p w:rsidR="00FE593C" w:rsidRDefault="00FE593C" w:rsidP="00FE593C">
      <w:pPr>
        <w:jc w:val="both"/>
      </w:pPr>
    </w:p>
    <w:p w:rsidR="00FE593C" w:rsidRDefault="00FE593C" w:rsidP="00FE593C">
      <w:pPr>
        <w:jc w:val="both"/>
      </w:pPr>
      <w:r>
        <w:t>Come si diceva in apertura, la possibilità di fruire di sistemi organizzati e strutturati di rilevazione dell’andamento di ciascuna giornata scolastica, compilabili a più mani e fruibili da tutti i docenti e dagli educatori, è una condizione essenziale per la comunicazione tra le varie figure</w:t>
      </w:r>
      <w:r w:rsidR="00B709BD">
        <w:t xml:space="preserve"> professionali</w:t>
      </w:r>
      <w:r>
        <w:t>, per</w:t>
      </w:r>
      <w:r w:rsidR="00B709BD">
        <w:t xml:space="preserve"> costruire</w:t>
      </w:r>
      <w:r>
        <w:t xml:space="preserve"> la documentazione e per</w:t>
      </w:r>
      <w:r w:rsidR="00B709BD">
        <w:t xml:space="preserve"> consentire</w:t>
      </w:r>
      <w:r>
        <w:t xml:space="preserve"> la valutazione dell’efficacia degli interventi didattici.</w:t>
      </w:r>
    </w:p>
    <w:p w:rsidR="00FE593C" w:rsidRDefault="00FE593C" w:rsidP="00FE593C">
      <w:pPr>
        <w:jc w:val="both"/>
      </w:pPr>
    </w:p>
    <w:p w:rsidR="00FE593C" w:rsidRDefault="002A4E63" w:rsidP="00FE593C">
      <w:pPr>
        <w:jc w:val="both"/>
      </w:pPr>
      <w:r>
        <w:t>Stante la numerosità e la varietà</w:t>
      </w:r>
      <w:r w:rsidR="00FE593C">
        <w:t xml:space="preserve"> dei problemi oggi presenti in ciascuna classe, gli insegnanti </w:t>
      </w:r>
      <w:r w:rsidR="00B709BD">
        <w:t xml:space="preserve">necessitano di </w:t>
      </w:r>
      <w:r w:rsidR="00FE593C">
        <w:t>strumenti di rilevazione che possano essere velocemente predisposti rispetto a ciascun</w:t>
      </w:r>
      <w:r>
        <w:t xml:space="preserve"> alunno, facilmente modificabili</w:t>
      </w:r>
      <w:r w:rsidR="00FE593C">
        <w:t>, non dispendiosi, semplici da condividere con altri docenti e altrettanto semplicemente archiviabili.</w:t>
      </w:r>
    </w:p>
    <w:p w:rsidR="00FE593C" w:rsidRDefault="00FE593C" w:rsidP="00FE593C">
      <w:pPr>
        <w:jc w:val="both"/>
      </w:pPr>
    </w:p>
    <w:p w:rsidR="00FE593C" w:rsidRDefault="00FE593C" w:rsidP="00FE593C">
      <w:pPr>
        <w:jc w:val="both"/>
      </w:pPr>
      <w:r>
        <w:lastRenderedPageBreak/>
        <w:t>Il supporto delle nu</w:t>
      </w:r>
      <w:r w:rsidR="002A4E63">
        <w:t>ove tecnologie è essenziale per fornire strumenti che presentino le</w:t>
      </w:r>
      <w:r>
        <w:t xml:space="preserve"> caratteristiche</w:t>
      </w:r>
      <w:r w:rsidR="002A4E63">
        <w:t xml:space="preserve"> sopra indicate</w:t>
      </w:r>
      <w:r>
        <w:t xml:space="preserve">. Nel quadro delle possibilità tecnologiche oggi fruibili, </w:t>
      </w:r>
      <w:r w:rsidR="00B709BD">
        <w:t>vi sono</w:t>
      </w:r>
      <w:r>
        <w:t xml:space="preserve"> soluzioni </w:t>
      </w:r>
      <w:r w:rsidR="002A4E63">
        <w:t>alla portata di tutti</w:t>
      </w:r>
      <w:r>
        <w:t xml:space="preserve">, </w:t>
      </w:r>
      <w:r w:rsidR="002A4E63">
        <w:t xml:space="preserve">già </w:t>
      </w:r>
      <w:r w:rsidR="00B709BD">
        <w:t>comprese nei sistemi operativi e nei software più diffusi.</w:t>
      </w:r>
    </w:p>
    <w:p w:rsidR="00FE593C" w:rsidRDefault="00FE593C" w:rsidP="00FE593C">
      <w:pPr>
        <w:jc w:val="both"/>
      </w:pPr>
    </w:p>
    <w:p w:rsidR="00B709BD" w:rsidRDefault="00FE593C" w:rsidP="00FE593C">
      <w:pPr>
        <w:jc w:val="both"/>
      </w:pPr>
      <w:r>
        <w:t>Negli allegati alla pre</w:t>
      </w:r>
      <w:r w:rsidR="0030372C">
        <w:t xml:space="preserve">sente nota si forniscono </w:t>
      </w:r>
      <w:r>
        <w:t>alcune proposte di modelli di rilevazion</w:t>
      </w:r>
      <w:r w:rsidR="0030372C">
        <w:t>e della giornata scolastica, da cui</w:t>
      </w:r>
      <w:r>
        <w:t xml:space="preserve"> ciascun gruppo docente </w:t>
      </w:r>
      <w:r w:rsidR="002A4E63">
        <w:t xml:space="preserve">potrà </w:t>
      </w:r>
      <w:r w:rsidR="0030372C">
        <w:t>ricavare suggerimenti idonei a sviluppare fogli di rilevazione adatti a</w:t>
      </w:r>
      <w:r>
        <w:t xml:space="preserve">i diversi alunni ed alle relative programmazioni individualizzate. </w:t>
      </w:r>
    </w:p>
    <w:p w:rsidR="00B709BD" w:rsidRDefault="0030372C" w:rsidP="00B709BD">
      <w:pPr>
        <w:jc w:val="both"/>
      </w:pPr>
      <w:r>
        <w:t xml:space="preserve">Si suggerisce di compilare il </w:t>
      </w:r>
      <w:r w:rsidR="00B709BD">
        <w:t>diario giornaliero</w:t>
      </w:r>
      <w:r>
        <w:t xml:space="preserve"> utilizzando</w:t>
      </w:r>
      <w:r w:rsidR="00B709BD">
        <w:t xml:space="preserve"> </w:t>
      </w:r>
      <w:r>
        <w:t>supporti informatici</w:t>
      </w:r>
      <w:r w:rsidR="00B709BD">
        <w:t xml:space="preserve">, lavorando su </w:t>
      </w:r>
      <w:proofErr w:type="spellStart"/>
      <w:r w:rsidR="00B709BD">
        <w:t>tablet</w:t>
      </w:r>
      <w:proofErr w:type="spellEnd"/>
      <w:r w:rsidR="00B709BD">
        <w:t xml:space="preserve"> o con </w:t>
      </w:r>
      <w:r>
        <w:t>un computer, magari anche con documenti</w:t>
      </w:r>
      <w:r w:rsidR="00B709BD">
        <w:t xml:space="preserve"> </w:t>
      </w:r>
      <w:r>
        <w:t>condivisi</w:t>
      </w:r>
      <w:r w:rsidR="00B709BD">
        <w:t>.</w:t>
      </w:r>
    </w:p>
    <w:p w:rsidR="00FE593C" w:rsidRDefault="00B709BD" w:rsidP="00FE593C">
      <w:pPr>
        <w:jc w:val="both"/>
      </w:pPr>
      <w:r>
        <w:t>Utilizzare una copia digitale consente correzioni e aggiunte in corso di registrazione, là dove se ne verifichi la necessità. Facilita la condivisione e diminuisce il rischio di smarrimento o di distruzione del foglio stesso. Inoltre è una soluzione che può rendere assai facile anche la condivisione con le famiglie, senza aggravio di lavoro per i docenti.</w:t>
      </w:r>
    </w:p>
    <w:p w:rsidR="002A4E63" w:rsidRDefault="002A4E63" w:rsidP="00FE593C">
      <w:pPr>
        <w:jc w:val="both"/>
      </w:pPr>
    </w:p>
    <w:p w:rsidR="002A4E63" w:rsidRDefault="0030372C" w:rsidP="002A4E63">
      <w:pPr>
        <w:jc w:val="both"/>
      </w:pPr>
      <w:r>
        <w:t>Per supportare i docenti e le famiglie, i</w:t>
      </w:r>
      <w:r w:rsidR="002A4E63">
        <w:t xml:space="preserve"> Centri Territoriali di Supporto Nuove Tecnologie e Disabilità</w:t>
      </w:r>
      <w:r w:rsidR="00C57A05">
        <w:t xml:space="preserve"> (CTS), </w:t>
      </w:r>
      <w:r w:rsidR="002A4E63">
        <w:t>hanno predisposto una specifica dispensa, allegata alla presente nota, con suggerimenti e tutorial per predisporre, condividere e archiviare i fogli dei diari giornalieri tramite le possibilità offerte dall’informatica e dalla rete Internet.</w:t>
      </w:r>
    </w:p>
    <w:p w:rsidR="002A4E63" w:rsidRDefault="002A4E63" w:rsidP="00FE593C">
      <w:pPr>
        <w:jc w:val="both"/>
      </w:pPr>
    </w:p>
    <w:p w:rsidR="00FE593C" w:rsidRPr="0047108C" w:rsidRDefault="00FE593C" w:rsidP="00FE593C">
      <w:pPr>
        <w:jc w:val="both"/>
        <w:rPr>
          <w:b/>
        </w:rPr>
      </w:pPr>
      <w:r w:rsidRPr="0047108C">
        <w:rPr>
          <w:b/>
        </w:rPr>
        <w:t>La condivisione con le famiglie</w:t>
      </w:r>
    </w:p>
    <w:p w:rsidR="00FE593C" w:rsidRDefault="00FE593C" w:rsidP="00FE593C">
      <w:pPr>
        <w:jc w:val="both"/>
      </w:pPr>
    </w:p>
    <w:p w:rsidR="00FE593C" w:rsidRDefault="00B709BD" w:rsidP="00FE593C">
      <w:pPr>
        <w:jc w:val="both"/>
      </w:pPr>
      <w:r>
        <w:t>I</w:t>
      </w:r>
      <w:r w:rsidR="00FE593C">
        <w:t xml:space="preserve">l coinvolgimento delle famiglie nella vita scolastica produce miglioramenti nel clima educativo e assicura maggiore efficacia all’azione sia </w:t>
      </w:r>
      <w:r w:rsidR="006751E3">
        <w:t>della scuola sia della famiglia: trattasi di un fatto consolidato in ricerche nazionali e internazionali.</w:t>
      </w:r>
    </w:p>
    <w:p w:rsidR="00B709BD" w:rsidRDefault="00B709BD" w:rsidP="00FE593C">
      <w:pPr>
        <w:jc w:val="both"/>
      </w:pPr>
    </w:p>
    <w:p w:rsidR="00FE593C" w:rsidRDefault="006751E3" w:rsidP="00FE593C">
      <w:pPr>
        <w:jc w:val="both"/>
      </w:pPr>
      <w:r>
        <w:t>Qualora</w:t>
      </w:r>
      <w:r w:rsidR="00FE593C">
        <w:t xml:space="preserve"> si tratt</w:t>
      </w:r>
      <w:r>
        <w:t>i</w:t>
      </w:r>
      <w:r w:rsidR="00FE593C">
        <w:t xml:space="preserve"> di alunni con disabilità </w:t>
      </w:r>
      <w:r>
        <w:t>(</w:t>
      </w:r>
      <w:r w:rsidR="00FE593C">
        <w:t>o comunque in difficoltà</w:t>
      </w:r>
      <w:r>
        <w:t>)</w:t>
      </w:r>
      <w:r w:rsidR="00FE593C">
        <w:t>, la comunicazione tra scuola e famiglia riveste la massima importanza e deve avere caratteristich</w:t>
      </w:r>
      <w:r w:rsidR="00421E32">
        <w:t xml:space="preserve">e di continuità, di precisione </w:t>
      </w:r>
      <w:r w:rsidR="00FE593C">
        <w:t>e di frequenza</w:t>
      </w:r>
      <w:r w:rsidR="00E22C9A">
        <w:t>,</w:t>
      </w:r>
      <w:r w:rsidR="00FE593C">
        <w:t xml:space="preserve"> assai maggiori </w:t>
      </w:r>
      <w:r w:rsidR="00E22C9A">
        <w:t>rispetto a quelle riferite a</w:t>
      </w:r>
      <w:r w:rsidR="00FE593C">
        <w:t>gli alunni che seguono la didattica ordinaria.</w:t>
      </w:r>
    </w:p>
    <w:p w:rsidR="00FE593C" w:rsidRDefault="00FE593C" w:rsidP="00FE593C">
      <w:pPr>
        <w:jc w:val="both"/>
      </w:pPr>
    </w:p>
    <w:p w:rsidR="00FE593C" w:rsidRDefault="00FE593C" w:rsidP="00FE593C">
      <w:pPr>
        <w:jc w:val="both"/>
      </w:pPr>
      <w:r>
        <w:t>La comunicazione tra scuola e famiglia può seguire, e nei fatti segue, diversi modelli: dalla comunicazione informale e non programmata (ad esempio la telefonata o il breve colloquio all’entrata o all’uscita da scuola) a quella estremamente formalizzata (la consegna dei documenti di valutazione).</w:t>
      </w:r>
    </w:p>
    <w:p w:rsidR="006751E3" w:rsidRDefault="006751E3" w:rsidP="00FE593C">
      <w:pPr>
        <w:jc w:val="both"/>
      </w:pPr>
    </w:p>
    <w:p w:rsidR="00FE593C" w:rsidRDefault="00893C24" w:rsidP="00FE593C">
      <w:pPr>
        <w:jc w:val="both"/>
      </w:pPr>
      <w:r>
        <w:t>Il</w:t>
      </w:r>
      <w:r w:rsidR="00421E32">
        <w:t xml:space="preserve"> “diario giornaliero”, c</w:t>
      </w:r>
      <w:r>
        <w:t>he con la presente nota si suggerisce</w:t>
      </w:r>
      <w:r w:rsidR="00421E32">
        <w:t xml:space="preserve"> alla sperimentazione dei docenti e delle scuole, potrebbe costituire un</w:t>
      </w:r>
      <w:r>
        <w:t>a modalità comunicativa</w:t>
      </w:r>
      <w:r w:rsidR="00421E32">
        <w:t xml:space="preserve"> non </w:t>
      </w:r>
      <w:r w:rsidR="006751E3">
        <w:t xml:space="preserve">tanto </w:t>
      </w:r>
      <w:r w:rsidR="00421E32">
        <w:t>“formale” come</w:t>
      </w:r>
      <w:r w:rsidR="006751E3">
        <w:t xml:space="preserve"> lo è</w:t>
      </w:r>
      <w:r w:rsidR="00421E32">
        <w:t xml:space="preserve"> </w:t>
      </w:r>
      <w:r w:rsidR="00421E32">
        <w:lastRenderedPageBreak/>
        <w:t>un documento di valutazione</w:t>
      </w:r>
      <w:r w:rsidR="006751E3">
        <w:t>,</w:t>
      </w:r>
      <w:r w:rsidR="00421E32">
        <w:t xml:space="preserve"> ma neppure</w:t>
      </w:r>
      <w:r>
        <w:t xml:space="preserve"> informale, episodica o volatile come un colloquio o una telefonata.</w:t>
      </w:r>
    </w:p>
    <w:p w:rsidR="00421E32" w:rsidRDefault="00421E32" w:rsidP="00FE593C">
      <w:pPr>
        <w:jc w:val="both"/>
      </w:pPr>
      <w:r>
        <w:t>Si tratta di uno strumento che documenta, sia pure in forma sintetica e veloce, aspetti essenziali della vita scolastica giornaliera.</w:t>
      </w:r>
    </w:p>
    <w:p w:rsidR="00A40A1A" w:rsidRDefault="00A40A1A" w:rsidP="00FE593C">
      <w:pPr>
        <w:jc w:val="both"/>
      </w:pPr>
    </w:p>
    <w:p w:rsidR="00A40A1A" w:rsidRDefault="00E22C9A" w:rsidP="00FE593C">
      <w:pPr>
        <w:jc w:val="both"/>
      </w:pPr>
      <w:r>
        <w:t>O</w:t>
      </w:r>
      <w:r w:rsidR="00FE593C">
        <w:t>ccorre ricordare che</w:t>
      </w:r>
      <w:r w:rsidR="00A40A1A">
        <w:t>, qualsiasi mezzo o strumento si usi,</w:t>
      </w:r>
      <w:r w:rsidR="00FE593C">
        <w:t xml:space="preserve"> la comunicazione</w:t>
      </w:r>
      <w:r w:rsidR="00A40A1A">
        <w:t xml:space="preserve"> tra scuola e famiglia</w:t>
      </w:r>
      <w:r w:rsidR="00FE593C">
        <w:t>, per essere significativa ed efficace, dev</w:t>
      </w:r>
      <w:r w:rsidR="00EC3E96">
        <w:t>e essere rispettosa e proattiva; compito posto in capo a</w:t>
      </w:r>
      <w:r w:rsidR="000379F8">
        <w:t xml:space="preserve"> tutti</w:t>
      </w:r>
      <w:r>
        <w:t xml:space="preserve"> gli attori della comunicazione stessa. </w:t>
      </w:r>
    </w:p>
    <w:p w:rsidR="00A40A1A" w:rsidRDefault="00A40A1A" w:rsidP="00FE593C">
      <w:pPr>
        <w:jc w:val="both"/>
      </w:pPr>
    </w:p>
    <w:p w:rsidR="00FE593C" w:rsidRDefault="00E22C9A" w:rsidP="00FE593C">
      <w:pPr>
        <w:jc w:val="both"/>
      </w:pPr>
      <w:r>
        <w:t>L</w:t>
      </w:r>
      <w:r w:rsidR="00FE593C">
        <w:t>a scuola deve tenere presente</w:t>
      </w:r>
      <w:r>
        <w:t>, tra altri aspetti, anche</w:t>
      </w:r>
      <w:r w:rsidR="00FE593C">
        <w:t xml:space="preserve"> il contesto culturale e sociale della famiglia, in modo da assicurare la corretta e completa comprensione di quanto comunicato, scegliendo il registro</w:t>
      </w:r>
      <w:r>
        <w:t xml:space="preserve"> comunicativo e</w:t>
      </w:r>
      <w:r w:rsidR="00FE593C">
        <w:t xml:space="preserve"> linguistico più appropriato.</w:t>
      </w:r>
    </w:p>
    <w:p w:rsidR="00EE20D0" w:rsidRDefault="00EE20D0" w:rsidP="00FE593C">
      <w:pPr>
        <w:jc w:val="both"/>
      </w:pPr>
    </w:p>
    <w:p w:rsidR="00A40A1A" w:rsidRDefault="00A40A1A" w:rsidP="00FE593C">
      <w:pPr>
        <w:jc w:val="both"/>
      </w:pPr>
      <w:r>
        <w:t>Per quanto riguarda gli alunni con disa</w:t>
      </w:r>
      <w:r w:rsidR="00350A1F">
        <w:t>bilità</w:t>
      </w:r>
      <w:r>
        <w:t xml:space="preserve">, è bene ricordare che i familiari sono coloro che meglio li conoscono e che di conseguenza dispongono di un vasto bagaglio di conoscenze preziose per la scuola; </w:t>
      </w:r>
      <w:r w:rsidR="00E91927">
        <w:t xml:space="preserve">la voce delle famiglie deve essere ascoltata con attenzione e rispetto, ricordando che l’impegno richiesto da un figlio disabile occupa ogni singolo minuto, di ogni giorno, </w:t>
      </w:r>
      <w:r w:rsidR="00EE20D0">
        <w:t>per tutta la vita.</w:t>
      </w:r>
    </w:p>
    <w:p w:rsidR="00FE593C" w:rsidRDefault="00FE593C" w:rsidP="00FE593C">
      <w:pPr>
        <w:jc w:val="both"/>
      </w:pPr>
    </w:p>
    <w:p w:rsidR="00FE593C" w:rsidRPr="00876FD8" w:rsidRDefault="00FE593C" w:rsidP="00FE593C">
      <w:pPr>
        <w:jc w:val="both"/>
        <w:rPr>
          <w:b/>
        </w:rPr>
      </w:pPr>
      <w:r w:rsidRPr="00876FD8">
        <w:rPr>
          <w:b/>
        </w:rPr>
        <w:t>Conclusioni</w:t>
      </w:r>
    </w:p>
    <w:p w:rsidR="00FE593C" w:rsidRDefault="00FE593C" w:rsidP="00FE593C">
      <w:pPr>
        <w:jc w:val="both"/>
      </w:pPr>
    </w:p>
    <w:p w:rsidR="00FE593C" w:rsidRDefault="00350A1F" w:rsidP="00FE593C">
      <w:pPr>
        <w:jc w:val="both"/>
      </w:pPr>
      <w:r>
        <w:t>I</w:t>
      </w:r>
      <w:r w:rsidR="00FE593C">
        <w:t xml:space="preserve">n chiusura della presente nota si vuole </w:t>
      </w:r>
      <w:r>
        <w:t xml:space="preserve">ribadire la </w:t>
      </w:r>
      <w:r w:rsidR="00FE593C">
        <w:t>necessità di una accurata documentazione del quotidiano lavoro scolastico sv</w:t>
      </w:r>
      <w:r w:rsidR="0003431F">
        <w:t>o</w:t>
      </w:r>
      <w:r w:rsidR="00216AD1">
        <w:t>lto con gli allievi disabili; tale documentazione va</w:t>
      </w:r>
      <w:r w:rsidR="00FE593C">
        <w:t xml:space="preserve"> co-costruita e condivi</w:t>
      </w:r>
      <w:r w:rsidR="0003431F">
        <w:t>sa tra i docenti e</w:t>
      </w:r>
      <w:r w:rsidR="00FE593C">
        <w:t xml:space="preserve"> messa a disposizione delle famiglie, con modalità e forme da definire situazione per situazione.</w:t>
      </w:r>
    </w:p>
    <w:p w:rsidR="0003431F" w:rsidRDefault="0003431F" w:rsidP="00FE593C">
      <w:pPr>
        <w:jc w:val="both"/>
      </w:pPr>
    </w:p>
    <w:p w:rsidR="00C57A05" w:rsidRDefault="00C57A05" w:rsidP="00FE593C">
      <w:pPr>
        <w:jc w:val="both"/>
      </w:pPr>
      <w:r>
        <w:t>Con la presente nota si conta</w:t>
      </w:r>
      <w:r w:rsidR="00FE593C">
        <w:t xml:space="preserve"> di aver fornito elementi di riflessione e spunti di</w:t>
      </w:r>
      <w:r w:rsidR="00350A1F">
        <w:t xml:space="preserve"> azione utili a migliorare </w:t>
      </w:r>
      <w:r w:rsidR="00FE593C">
        <w:t>questo complesso aspetto della vita scolastica degli alunni in difficoltà</w:t>
      </w:r>
      <w:r w:rsidR="0003431F">
        <w:t>.</w:t>
      </w:r>
    </w:p>
    <w:p w:rsidR="00C57A05" w:rsidRDefault="00C57A05" w:rsidP="00FE593C">
      <w:pPr>
        <w:jc w:val="both"/>
      </w:pPr>
    </w:p>
    <w:p w:rsidR="00FE593C" w:rsidRDefault="0003431F" w:rsidP="00FE593C">
      <w:pPr>
        <w:jc w:val="both"/>
      </w:pPr>
      <w:r>
        <w:t>L’Ufficio III di questa Direzione Generale, così come i docenti referenti degli Uffici per ambito territoriale e quelli assegnati ai CTS</w:t>
      </w:r>
      <w:r w:rsidR="00C57A05">
        <w:t>, presenti in ogni provincia,</w:t>
      </w:r>
      <w:r>
        <w:t xml:space="preserve"> sono a disposizione delle scuole per ulteriori approfondimenti ed azioni di supporto che si rendessero necessari</w:t>
      </w:r>
      <w:r w:rsidR="00C57A05">
        <w:t>e</w:t>
      </w:r>
      <w:r>
        <w:t>.</w:t>
      </w:r>
    </w:p>
    <w:p w:rsidR="0003431F" w:rsidRDefault="0003431F" w:rsidP="00FE593C">
      <w:pPr>
        <w:jc w:val="both"/>
      </w:pPr>
    </w:p>
    <w:p w:rsidR="00FE593C" w:rsidRDefault="00FE593C" w:rsidP="00FE593C">
      <w:pPr>
        <w:ind w:left="6372"/>
        <w:jc w:val="both"/>
      </w:pPr>
      <w:r>
        <w:t>Il Direttore Generale</w:t>
      </w:r>
    </w:p>
    <w:p w:rsidR="00FE593C" w:rsidRDefault="00FE593C" w:rsidP="00FE593C">
      <w:pPr>
        <w:ind w:left="6372"/>
        <w:jc w:val="both"/>
      </w:pPr>
      <w:r>
        <w:t xml:space="preserve">   Stefano Versari</w:t>
      </w:r>
    </w:p>
    <w:p w:rsidR="0003431F" w:rsidRDefault="0003431F" w:rsidP="00FE593C">
      <w:pPr>
        <w:jc w:val="both"/>
      </w:pPr>
    </w:p>
    <w:p w:rsidR="00FE593C" w:rsidRDefault="00FE593C" w:rsidP="00FE593C">
      <w:pPr>
        <w:jc w:val="both"/>
      </w:pPr>
      <w:r>
        <w:t>Allegati:</w:t>
      </w:r>
    </w:p>
    <w:p w:rsidR="00FE593C" w:rsidRDefault="00FE593C" w:rsidP="00FE593C">
      <w:pPr>
        <w:jc w:val="both"/>
      </w:pPr>
      <w:r>
        <w:t>Dispensa 1: “Il diario giornaliero”</w:t>
      </w:r>
    </w:p>
    <w:p w:rsidR="00061891" w:rsidRDefault="00B6053B" w:rsidP="00B6053B">
      <w:pPr>
        <w:jc w:val="both"/>
      </w:pPr>
      <w:r>
        <w:t>Dispensa 2 “Il diario come documento digitale condiviso</w:t>
      </w:r>
      <w:r w:rsidR="00FE593C">
        <w:t>”</w:t>
      </w:r>
      <w:bookmarkStart w:id="0" w:name="_GoBack"/>
      <w:bookmarkEnd w:id="0"/>
    </w:p>
    <w:sectPr w:rsidR="00061891" w:rsidSect="00433E50">
      <w:headerReference w:type="default" r:id="rId9"/>
      <w:footerReference w:type="default" r:id="rId10"/>
      <w:pgSz w:w="11906" w:h="16838" w:code="9"/>
      <w:pgMar w:top="2552" w:right="1418" w:bottom="23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21" w:rsidRDefault="007B0121">
      <w:r>
        <w:separator/>
      </w:r>
    </w:p>
  </w:endnote>
  <w:endnote w:type="continuationSeparator" w:id="0">
    <w:p w:rsidR="007B0121" w:rsidRDefault="007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E26D76">
      <w:rPr>
        <w:sz w:val="18"/>
        <w:szCs w:val="18"/>
      </w:rPr>
      <w:t>264</w:t>
    </w:r>
    <w:r>
      <w:rPr>
        <w:sz w:val="18"/>
        <w:szCs w:val="18"/>
      </w:rPr>
      <w:tab/>
      <w:t xml:space="preserve">e-mail: </w:t>
    </w:r>
    <w:hyperlink r:id="rId1" w:history="1">
      <w:r w:rsidR="00B709BD" w:rsidRPr="00CF2E6C">
        <w:rPr>
          <w:rStyle w:val="Collegamentoipertestuale"/>
          <w:sz w:val="18"/>
          <w:szCs w:val="18"/>
        </w:rPr>
        <w:t>graziella.roda@istruzione.it</w:t>
      </w:r>
    </w:hyperlink>
    <w:r w:rsidR="00B709BD">
      <w:rPr>
        <w:sz w:val="18"/>
        <w:szCs w:val="18"/>
      </w:rPr>
      <w:t xml:space="preserve">                </w:t>
    </w:r>
    <w:r w:rsidR="00B709BD" w:rsidRPr="00B709BD">
      <w:rPr>
        <w:sz w:val="18"/>
        <w:szCs w:val="18"/>
      </w:rPr>
      <w:fldChar w:fldCharType="begin"/>
    </w:r>
    <w:r w:rsidR="00B709BD" w:rsidRPr="00B709BD">
      <w:rPr>
        <w:sz w:val="18"/>
        <w:szCs w:val="18"/>
      </w:rPr>
      <w:instrText>PAGE   \* MERGEFORMAT</w:instrText>
    </w:r>
    <w:r w:rsidR="00B709BD" w:rsidRPr="00B709BD">
      <w:rPr>
        <w:sz w:val="18"/>
        <w:szCs w:val="18"/>
      </w:rPr>
      <w:fldChar w:fldCharType="separate"/>
    </w:r>
    <w:r w:rsidR="00B6053B">
      <w:rPr>
        <w:noProof/>
        <w:sz w:val="18"/>
        <w:szCs w:val="18"/>
      </w:rPr>
      <w:t>4</w:t>
    </w:r>
    <w:r w:rsidR="00B709BD" w:rsidRPr="00B709BD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21" w:rsidRDefault="007B0121">
      <w:r>
        <w:separator/>
      </w:r>
    </w:p>
  </w:footnote>
  <w:footnote w:type="continuationSeparator" w:id="0">
    <w:p w:rsidR="007B0121" w:rsidRDefault="007B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3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431F"/>
    <w:rsid w:val="0003777C"/>
    <w:rsid w:val="000379F8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6AD1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7E91"/>
    <w:rsid w:val="002A1AB3"/>
    <w:rsid w:val="002A4E39"/>
    <w:rsid w:val="002A4E63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0372C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0A1F"/>
    <w:rsid w:val="00351075"/>
    <w:rsid w:val="003524A3"/>
    <w:rsid w:val="003551D2"/>
    <w:rsid w:val="00371C21"/>
    <w:rsid w:val="003720D7"/>
    <w:rsid w:val="00374E7B"/>
    <w:rsid w:val="003905E5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1E32"/>
    <w:rsid w:val="00424FB9"/>
    <w:rsid w:val="00433E50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4EEE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5CF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AE9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751E3"/>
    <w:rsid w:val="00685708"/>
    <w:rsid w:val="0069485D"/>
    <w:rsid w:val="00697962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0A7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121"/>
    <w:rsid w:val="007B0DD0"/>
    <w:rsid w:val="007B48D0"/>
    <w:rsid w:val="007B5FFD"/>
    <w:rsid w:val="007C0D28"/>
    <w:rsid w:val="007C1A1A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65DEF"/>
    <w:rsid w:val="00871DCA"/>
    <w:rsid w:val="00891A05"/>
    <w:rsid w:val="00893C24"/>
    <w:rsid w:val="008A5676"/>
    <w:rsid w:val="008A7E47"/>
    <w:rsid w:val="008B251A"/>
    <w:rsid w:val="008B7D65"/>
    <w:rsid w:val="008C25D7"/>
    <w:rsid w:val="008C31B3"/>
    <w:rsid w:val="008D1535"/>
    <w:rsid w:val="008D3BF5"/>
    <w:rsid w:val="008E0354"/>
    <w:rsid w:val="008E1A9A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A1A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053B"/>
    <w:rsid w:val="00B61E68"/>
    <w:rsid w:val="00B65074"/>
    <w:rsid w:val="00B709BD"/>
    <w:rsid w:val="00B719F1"/>
    <w:rsid w:val="00B73AD9"/>
    <w:rsid w:val="00B771E6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57A05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6C6E"/>
    <w:rsid w:val="00CF7B9D"/>
    <w:rsid w:val="00D02A14"/>
    <w:rsid w:val="00D0627F"/>
    <w:rsid w:val="00D12AA1"/>
    <w:rsid w:val="00D1516B"/>
    <w:rsid w:val="00D16BBD"/>
    <w:rsid w:val="00D17E57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2C9A"/>
    <w:rsid w:val="00E26829"/>
    <w:rsid w:val="00E26D76"/>
    <w:rsid w:val="00E3269E"/>
    <w:rsid w:val="00E32C66"/>
    <w:rsid w:val="00E3646B"/>
    <w:rsid w:val="00E422F7"/>
    <w:rsid w:val="00E50973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1927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C3E96"/>
    <w:rsid w:val="00ED60DD"/>
    <w:rsid w:val="00ED75AA"/>
    <w:rsid w:val="00EE1AB0"/>
    <w:rsid w:val="00EE20D0"/>
    <w:rsid w:val="00EE21C4"/>
    <w:rsid w:val="00EE57F0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2ED4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E593C"/>
    <w:rsid w:val="00FE7F2A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7B24-0C20-4C74-8977-064EBCA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8731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25</cp:revision>
  <cp:lastPrinted>2015-06-05T14:48:00Z</cp:lastPrinted>
  <dcterms:created xsi:type="dcterms:W3CDTF">2015-06-15T15:33:00Z</dcterms:created>
  <dcterms:modified xsi:type="dcterms:W3CDTF">2015-10-30T08:02:00Z</dcterms:modified>
</cp:coreProperties>
</file>